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55B" w:rsidRDefault="003929DF">
      <w:pPr>
        <w:rPr>
          <w:sz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Лабораториялық сабақ</w:t>
      </w:r>
      <w:r w:rsidRPr="00555EB4">
        <w:rPr>
          <w:rFonts w:ascii="Times New Roman" w:hAnsi="Times New Roman"/>
          <w:b/>
          <w:sz w:val="24"/>
          <w:szCs w:val="24"/>
          <w:lang w:val="kk-KZ"/>
        </w:rPr>
        <w:t xml:space="preserve"> 3</w:t>
      </w:r>
      <w:r w:rsidRPr="00555EB4">
        <w:rPr>
          <w:rFonts w:ascii="Times New Roman" w:hAnsi="Times New Roman"/>
          <w:sz w:val="24"/>
          <w:szCs w:val="24"/>
          <w:lang w:val="kk-KZ"/>
        </w:rPr>
        <w:t xml:space="preserve">. </w:t>
      </w:r>
      <w:proofErr w:type="spellStart"/>
      <w:r w:rsidRPr="001A7BCC">
        <w:rPr>
          <w:rFonts w:ascii="Times New Roman" w:hAnsi="Times New Roman"/>
          <w:sz w:val="24"/>
        </w:rPr>
        <w:t>Браве</w:t>
      </w:r>
      <w:proofErr w:type="spellEnd"/>
      <w:r w:rsidRPr="001A7BCC">
        <w:rPr>
          <w:rFonts w:ascii="Times New Roman" w:hAnsi="Times New Roman"/>
          <w:sz w:val="24"/>
          <w:lang w:val="kk-KZ"/>
        </w:rPr>
        <w:t xml:space="preserve"> торлары</w:t>
      </w:r>
      <w:r w:rsidRPr="001A7BCC">
        <w:rPr>
          <w:rFonts w:ascii="Times New Roman" w:hAnsi="Times New Roman"/>
          <w:sz w:val="24"/>
        </w:rPr>
        <w:t>.</w:t>
      </w:r>
      <w:r w:rsidRPr="001A7BCC">
        <w:rPr>
          <w:sz w:val="24"/>
        </w:rPr>
        <w:t xml:space="preserve"> </w:t>
      </w:r>
      <w:r w:rsidRPr="001A7BCC">
        <w:rPr>
          <w:sz w:val="24"/>
          <w:lang w:val="kk-KZ"/>
        </w:rPr>
        <w:t xml:space="preserve"> </w:t>
      </w:r>
    </w:p>
    <w:p w:rsidR="003929DF" w:rsidRPr="003929DF" w:rsidRDefault="003929DF" w:rsidP="003929DF">
      <w:pPr>
        <w:spacing w:after="0" w:line="253" w:lineRule="atLeast"/>
        <w:ind w:firstLine="709"/>
        <w:jc w:val="both"/>
        <w:textAlignment w:val="baseline"/>
        <w:rPr>
          <w:rFonts w:ascii="Calibri" w:eastAsia="Times New Roman" w:hAnsi="Calibri" w:cs="Times New Roman"/>
          <w:color w:val="000000"/>
          <w:lang w:val="kk-KZ" w:eastAsia="ru-RU"/>
        </w:rPr>
      </w:pPr>
      <w:r w:rsidRPr="003929D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Трансляциялар өлшемдерi а, b, с мен олардың арасындағы бұрыштарға байланысты барлық кристалдар 7 кристаллографиялық жүйелерге немесе сингонияларға бөлiнедi. Трансляциялық симметрияны есепке ала отырып, 14 трансляциялық топ пайда болады, олардың әр қайсысы Бравэ торын құрайды.</w:t>
      </w:r>
    </w:p>
    <w:p w:rsidR="003929DF" w:rsidRPr="003929DF" w:rsidRDefault="003929DF" w:rsidP="003929DF">
      <w:pPr>
        <w:spacing w:after="0" w:line="253" w:lineRule="atLeast"/>
        <w:ind w:firstLine="709"/>
        <w:jc w:val="both"/>
        <w:textAlignment w:val="baseline"/>
        <w:rPr>
          <w:rFonts w:ascii="Calibri" w:eastAsia="Times New Roman" w:hAnsi="Calibri" w:cs="Times New Roman"/>
          <w:color w:val="000000"/>
          <w:lang w:val="kk-KZ" w:eastAsia="ru-RU"/>
        </w:rPr>
      </w:pPr>
      <w:r w:rsidRPr="003929D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Түйiндердiң минимальдi санының координаттарының симметриялық өзгертулерiмен торды түгел құруға болады, осы координаттарды </w:t>
      </w:r>
      <w:r w:rsidRPr="003929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тордың базисi</w:t>
      </w:r>
      <w:r w:rsidRPr="003929D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 деп айтады. Базис бiр қарапайым ұяшыққа жататын түйiндердiң санынан құралады.</w:t>
      </w:r>
    </w:p>
    <w:p w:rsidR="003929DF" w:rsidRPr="003929DF" w:rsidRDefault="003929DF" w:rsidP="003929DF">
      <w:pPr>
        <w:spacing w:after="0" w:line="253" w:lineRule="atLeast"/>
        <w:ind w:firstLine="709"/>
        <w:jc w:val="both"/>
        <w:textAlignment w:val="baseline"/>
        <w:rPr>
          <w:rFonts w:ascii="Calibri" w:eastAsia="Times New Roman" w:hAnsi="Calibri" w:cs="Times New Roman"/>
          <w:color w:val="000000"/>
          <w:lang w:val="kk-KZ" w:eastAsia="ru-RU"/>
        </w:rPr>
      </w:pPr>
      <w:r w:rsidRPr="003929D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Қарапайым параллелепипедтiң төбелерiнде ғана жататын түйiндер-ден құралған қарапайым ұяшықты </w:t>
      </w:r>
      <w:r w:rsidRPr="003929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қарапайым</w:t>
      </w:r>
      <w:r w:rsidRPr="003929D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 деп атайды, (P - ұяшық). Қарапайым ұяшықтың базисiн бiр атомның координаттары [[000]] құрайды.</w:t>
      </w:r>
    </w:p>
    <w:p w:rsidR="003929DF" w:rsidRPr="003929DF" w:rsidRDefault="003929DF" w:rsidP="003929DF">
      <w:pPr>
        <w:spacing w:after="0" w:line="253" w:lineRule="atLeast"/>
        <w:ind w:firstLine="709"/>
        <w:jc w:val="both"/>
        <w:textAlignment w:val="baseline"/>
        <w:rPr>
          <w:rFonts w:ascii="Calibri" w:eastAsia="Times New Roman" w:hAnsi="Calibri" w:cs="Times New Roman"/>
          <w:color w:val="000000"/>
          <w:lang w:val="kk-KZ" w:eastAsia="ru-RU"/>
        </w:rPr>
      </w:pPr>
      <w:r w:rsidRPr="003929D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Базистiң трансляциялық қайталануы нүктелердiң шексiз жүйесiн құрайды, оны </w:t>
      </w:r>
      <w:r w:rsidRPr="003929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Бравэ торы </w:t>
      </w:r>
      <w:r w:rsidRPr="003929D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деп атайды.</w:t>
      </w:r>
    </w:p>
    <w:p w:rsidR="003929DF" w:rsidRPr="003929DF" w:rsidRDefault="003929DF" w:rsidP="003929DF">
      <w:pPr>
        <w:spacing w:after="0" w:line="253" w:lineRule="atLeast"/>
        <w:ind w:firstLine="709"/>
        <w:jc w:val="both"/>
        <w:textAlignment w:val="baseline"/>
        <w:rPr>
          <w:rFonts w:ascii="Calibri" w:eastAsia="Times New Roman" w:hAnsi="Calibri" w:cs="Times New Roman"/>
          <w:color w:val="000000"/>
          <w:lang w:val="kk-KZ" w:eastAsia="ru-RU"/>
        </w:rPr>
      </w:pPr>
      <w:r w:rsidRPr="003929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Бравэ торының қарапайым ұяшығы </w:t>
      </w:r>
      <w:r w:rsidRPr="003929D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үш негiзгi шартқа жауап беру керек:</w:t>
      </w:r>
    </w:p>
    <w:p w:rsidR="003929DF" w:rsidRPr="003929DF" w:rsidRDefault="003929DF" w:rsidP="003929DF">
      <w:pPr>
        <w:spacing w:after="0" w:line="253" w:lineRule="atLeast"/>
        <w:ind w:firstLine="709"/>
        <w:jc w:val="both"/>
        <w:textAlignment w:val="baseline"/>
        <w:rPr>
          <w:rFonts w:ascii="Calibri" w:eastAsia="Times New Roman" w:hAnsi="Calibri" w:cs="Times New Roman"/>
          <w:color w:val="000000"/>
          <w:lang w:val="kk-KZ" w:eastAsia="ru-RU"/>
        </w:rPr>
      </w:pPr>
      <w:r w:rsidRPr="003929D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 тордың сингониясы ұяшықтың сингониясымен бiрдей болу керек;</w:t>
      </w:r>
    </w:p>
    <w:p w:rsidR="003929DF" w:rsidRPr="003929DF" w:rsidRDefault="003929DF" w:rsidP="003929DF">
      <w:pPr>
        <w:spacing w:after="0" w:line="253" w:lineRule="atLeast"/>
        <w:ind w:firstLine="709"/>
        <w:jc w:val="both"/>
        <w:textAlignment w:val="baseline"/>
        <w:rPr>
          <w:rFonts w:ascii="Calibri" w:eastAsia="Times New Roman" w:hAnsi="Calibri" w:cs="Times New Roman"/>
          <w:color w:val="000000"/>
          <w:lang w:val="kk-KZ" w:eastAsia="ru-RU"/>
        </w:rPr>
      </w:pPr>
      <w:r w:rsidRPr="003929D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 ұяшық қабырғаларының арасындағы түзу бұрыштардың саны мүмкiндiгiнше максимальдi болу керек;</w:t>
      </w:r>
    </w:p>
    <w:p w:rsidR="003929DF" w:rsidRPr="003929DF" w:rsidRDefault="003929DF" w:rsidP="003929DF">
      <w:pPr>
        <w:spacing w:after="0" w:line="253" w:lineRule="atLeast"/>
        <w:ind w:firstLine="709"/>
        <w:jc w:val="both"/>
        <w:textAlignment w:val="baseline"/>
        <w:rPr>
          <w:rFonts w:ascii="Calibri" w:eastAsia="Times New Roman" w:hAnsi="Calibri" w:cs="Times New Roman"/>
          <w:color w:val="000000"/>
          <w:lang w:val="kk-KZ" w:eastAsia="ru-RU"/>
        </w:rPr>
      </w:pPr>
      <w:r w:rsidRPr="003929D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 алғашқы екi шартты сақтағанда, ұяшықтың ауданы мүмкiндiгiнше минимальдi болу керек.</w:t>
      </w:r>
    </w:p>
    <w:p w:rsidR="003929DF" w:rsidRPr="003929DF" w:rsidRDefault="003929DF" w:rsidP="003929DF">
      <w:pPr>
        <w:spacing w:after="0" w:line="253" w:lineRule="atLeast"/>
        <w:ind w:firstLine="709"/>
        <w:jc w:val="both"/>
        <w:textAlignment w:val="baseline"/>
        <w:rPr>
          <w:rFonts w:ascii="Calibri" w:eastAsia="Times New Roman" w:hAnsi="Calibri" w:cs="Times New Roman"/>
          <w:color w:val="000000"/>
          <w:lang w:val="kk-KZ" w:eastAsia="ru-RU"/>
        </w:rPr>
      </w:pPr>
      <w:r w:rsidRPr="003929D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Қарапайым ұяшықтардан басқа (Р) болса күрделi Бравэ ұяшықтары да бар немесе </w:t>
      </w:r>
      <w:r w:rsidRPr="003929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базисi бар ұяшықтар</w:t>
      </w:r>
      <w:r w:rsidRPr="003929D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:</w:t>
      </w:r>
    </w:p>
    <w:p w:rsidR="003929DF" w:rsidRPr="003929DF" w:rsidRDefault="003929DF" w:rsidP="003929DF">
      <w:pPr>
        <w:spacing w:after="0" w:line="253" w:lineRule="atLeast"/>
        <w:ind w:firstLine="709"/>
        <w:jc w:val="both"/>
        <w:textAlignment w:val="baseline"/>
        <w:rPr>
          <w:rFonts w:ascii="Calibri" w:eastAsia="Times New Roman" w:hAnsi="Calibri" w:cs="Times New Roman"/>
          <w:color w:val="000000"/>
          <w:lang w:eastAsia="ru-RU"/>
        </w:rPr>
      </w:pPr>
      <w:r w:rsidRPr="00392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баз</w:t>
      </w:r>
      <w:r w:rsidRPr="003929D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аға </w:t>
      </w:r>
      <w:proofErr w:type="spellStart"/>
      <w:r w:rsidRPr="00392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орталы</w:t>
      </w:r>
      <w:proofErr w:type="spellEnd"/>
      <w:r w:rsidRPr="003929D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</w:t>
      </w:r>
      <w:proofErr w:type="spellStart"/>
      <w:r w:rsidRPr="00392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тандырыл</w:t>
      </w:r>
      <w:proofErr w:type="spellEnd"/>
      <w:r w:rsidRPr="003929D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ғ</w:t>
      </w:r>
      <w:r w:rsidRPr="00392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 (</w:t>
      </w:r>
      <w:proofErr w:type="gramStart"/>
      <w:r w:rsidRPr="00392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392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392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немесе</w:t>
      </w:r>
      <w:proofErr w:type="spellEnd"/>
      <w:r w:rsidRPr="00392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 </w:t>
      </w:r>
      <w:proofErr w:type="spellStart"/>
      <w:r w:rsidRPr="00392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немесе</w:t>
      </w:r>
      <w:proofErr w:type="spellEnd"/>
      <w:r w:rsidRPr="00392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С);</w:t>
      </w:r>
    </w:p>
    <w:p w:rsidR="003929DF" w:rsidRPr="003929DF" w:rsidRDefault="003929DF" w:rsidP="003929DF">
      <w:pPr>
        <w:spacing w:after="0" w:line="253" w:lineRule="atLeast"/>
        <w:ind w:firstLine="709"/>
        <w:jc w:val="both"/>
        <w:textAlignment w:val="baseline"/>
        <w:rPr>
          <w:rFonts w:ascii="Calibri" w:eastAsia="Times New Roman" w:hAnsi="Calibri" w:cs="Times New Roman"/>
          <w:color w:val="000000"/>
          <w:lang w:eastAsia="ru-RU"/>
        </w:rPr>
      </w:pPr>
      <w:r w:rsidRPr="00392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</w:t>
      </w:r>
      <w:r w:rsidRPr="003929D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ө</w:t>
      </w:r>
      <w:proofErr w:type="spellStart"/>
      <w:r w:rsidRPr="00392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лемге</w:t>
      </w:r>
      <w:proofErr w:type="spellEnd"/>
      <w:r w:rsidRPr="00392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392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орталы</w:t>
      </w:r>
      <w:proofErr w:type="spellEnd"/>
      <w:r w:rsidRPr="003929D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</w:t>
      </w:r>
      <w:proofErr w:type="spellStart"/>
      <w:r w:rsidRPr="00392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тандырыл</w:t>
      </w:r>
      <w:proofErr w:type="spellEnd"/>
      <w:r w:rsidRPr="003929D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ғ</w:t>
      </w:r>
      <w:r w:rsidRPr="00392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 (I);</w:t>
      </w:r>
    </w:p>
    <w:p w:rsidR="003929DF" w:rsidRPr="003929DF" w:rsidRDefault="003929DF" w:rsidP="003929DF">
      <w:pPr>
        <w:spacing w:after="0" w:line="253" w:lineRule="atLeast"/>
        <w:ind w:firstLine="709"/>
        <w:jc w:val="both"/>
        <w:textAlignment w:val="baseline"/>
        <w:rPr>
          <w:rFonts w:ascii="Calibri" w:eastAsia="Times New Roman" w:hAnsi="Calibri" w:cs="Times New Roman"/>
          <w:color w:val="000000"/>
          <w:lang w:eastAsia="ru-RU"/>
        </w:rPr>
      </w:pPr>
      <w:r w:rsidRPr="00392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proofErr w:type="spellStart"/>
      <w:r w:rsidRPr="00392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</w:t>
      </w:r>
      <w:proofErr w:type="spellEnd"/>
      <w:r w:rsidRPr="003929D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ққ</w:t>
      </w:r>
      <w:r w:rsidRPr="00392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 </w:t>
      </w:r>
      <w:proofErr w:type="spellStart"/>
      <w:r w:rsidRPr="00392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орталы</w:t>
      </w:r>
      <w:proofErr w:type="spellEnd"/>
      <w:r w:rsidRPr="003929D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</w:t>
      </w:r>
      <w:proofErr w:type="spellStart"/>
      <w:r w:rsidRPr="00392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тандырыл</w:t>
      </w:r>
      <w:proofErr w:type="spellEnd"/>
      <w:r w:rsidRPr="003929D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ғ</w:t>
      </w:r>
      <w:r w:rsidRPr="00392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 (F).</w:t>
      </w:r>
    </w:p>
    <w:p w:rsidR="003929DF" w:rsidRPr="003929DF" w:rsidRDefault="003929DF" w:rsidP="003929DF">
      <w:pPr>
        <w:spacing w:after="0" w:line="253" w:lineRule="atLeast"/>
        <w:ind w:firstLine="709"/>
        <w:jc w:val="both"/>
        <w:textAlignment w:val="baseline"/>
        <w:rPr>
          <w:rFonts w:ascii="Calibri" w:eastAsia="Times New Roman" w:hAnsi="Calibri" w:cs="Times New Roman"/>
          <w:color w:val="000000"/>
          <w:lang w:eastAsia="ru-RU"/>
        </w:rPr>
      </w:pPr>
      <w:r w:rsidRPr="003929D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 </w:t>
      </w:r>
    </w:p>
    <w:p w:rsidR="003929DF" w:rsidRPr="003929DF" w:rsidRDefault="003929DF" w:rsidP="003929DF">
      <w:pPr>
        <w:spacing w:after="0" w:line="253" w:lineRule="atLeast"/>
        <w:jc w:val="center"/>
        <w:textAlignment w:val="baseline"/>
        <w:rPr>
          <w:rFonts w:ascii="Calibri" w:eastAsia="Times New Roman" w:hAnsi="Calibri" w:cs="Times New Roman"/>
          <w:color w:val="000000"/>
          <w:lang w:eastAsia="ru-RU"/>
        </w:rPr>
      </w:pPr>
      <w:r w:rsidRPr="003929DF">
        <w:rPr>
          <w:rFonts w:ascii="Calibri" w:eastAsia="Times New Roman" w:hAnsi="Calibri" w:cs="Times New Roman"/>
          <w:noProof/>
          <w:color w:val="000000"/>
          <w:lang w:eastAsia="ru-RU"/>
        </w:rPr>
        <w:drawing>
          <wp:inline distT="0" distB="0" distL="0" distR="0">
            <wp:extent cx="2333625" cy="2124075"/>
            <wp:effectExtent l="0" t="0" r="9525" b="9525"/>
            <wp:docPr id="2" name="Рисунок 2" descr="http://lib.kstu.kz:8300/tb/books/2018/NTM/Sultamurat%20i%20dr/%D0%A2%D0%B5%D0%BE%D1%80%D0%B8%D1%8F/lec2.files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ib.kstu.kz:8300/tb/books/2018/NTM/Sultamurat%20i%20dr/%D0%A2%D0%B5%D0%BE%D1%80%D0%B8%D1%8F/lec2.files/image00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29DF">
        <w:rPr>
          <w:rFonts w:ascii="Times New Roman" w:eastAsia="Times New Roman" w:hAnsi="Times New Roman" w:cs="Times New Roman"/>
          <w:color w:val="008000"/>
          <w:sz w:val="28"/>
          <w:szCs w:val="28"/>
          <w:lang w:val="kk-KZ" w:eastAsia="ru-RU"/>
        </w:rPr>
        <w:t>          </w:t>
      </w:r>
    </w:p>
    <w:p w:rsidR="003929DF" w:rsidRPr="003929DF" w:rsidRDefault="003929DF" w:rsidP="003929DF">
      <w:pPr>
        <w:spacing w:after="0" w:line="253" w:lineRule="atLeast"/>
        <w:ind w:firstLine="709"/>
        <w:jc w:val="center"/>
        <w:textAlignment w:val="baseline"/>
        <w:rPr>
          <w:rFonts w:ascii="Calibri" w:eastAsia="Times New Roman" w:hAnsi="Calibri" w:cs="Times New Roman"/>
          <w:color w:val="000000"/>
          <w:lang w:eastAsia="ru-RU"/>
        </w:rPr>
      </w:pPr>
      <w:r w:rsidRPr="003929D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2.1 - сурет – NaCl құрылымы  (қара шарлар - Na иондары, сұр шарлар – Cl иондары)</w:t>
      </w:r>
    </w:p>
    <w:p w:rsidR="003929DF" w:rsidRPr="003929DF" w:rsidRDefault="003929DF" w:rsidP="003929DF">
      <w:pPr>
        <w:spacing w:after="0" w:line="253" w:lineRule="atLeast"/>
        <w:jc w:val="center"/>
        <w:textAlignment w:val="baseline"/>
        <w:rPr>
          <w:rFonts w:ascii="Calibri" w:eastAsia="Times New Roman" w:hAnsi="Calibri" w:cs="Times New Roman"/>
          <w:color w:val="000000"/>
          <w:lang w:eastAsia="ru-RU"/>
        </w:rPr>
      </w:pPr>
      <w:r w:rsidRPr="003929DF">
        <w:rPr>
          <w:rFonts w:ascii="Times New Roman" w:eastAsia="Times New Roman" w:hAnsi="Times New Roman" w:cs="Times New Roman"/>
          <w:color w:val="008000"/>
          <w:sz w:val="28"/>
          <w:szCs w:val="28"/>
          <w:lang w:val="kk-KZ" w:eastAsia="ru-RU"/>
        </w:rPr>
        <w:t> </w:t>
      </w:r>
    </w:p>
    <w:p w:rsidR="003929DF" w:rsidRPr="003929DF" w:rsidRDefault="003929DF" w:rsidP="003929DF">
      <w:pPr>
        <w:spacing w:after="0" w:line="253" w:lineRule="atLeast"/>
        <w:jc w:val="center"/>
        <w:textAlignment w:val="baseline"/>
        <w:rPr>
          <w:rFonts w:ascii="Calibri" w:eastAsia="Times New Roman" w:hAnsi="Calibri" w:cs="Times New Roman"/>
          <w:color w:val="000000"/>
          <w:lang w:eastAsia="ru-RU"/>
        </w:rPr>
      </w:pPr>
      <w:r w:rsidRPr="003929DF">
        <w:rPr>
          <w:rFonts w:ascii="Times New Roman" w:eastAsia="Times New Roman" w:hAnsi="Times New Roman" w:cs="Times New Roman"/>
          <w:color w:val="008000"/>
          <w:sz w:val="28"/>
          <w:szCs w:val="28"/>
          <w:lang w:val="kk-KZ" w:eastAsia="ru-RU"/>
        </w:rPr>
        <w:t> </w:t>
      </w:r>
    </w:p>
    <w:p w:rsidR="003929DF" w:rsidRPr="003929DF" w:rsidRDefault="003929DF" w:rsidP="003929DF">
      <w:pPr>
        <w:spacing w:after="0" w:line="253" w:lineRule="atLeast"/>
        <w:jc w:val="center"/>
        <w:textAlignment w:val="baseline"/>
        <w:rPr>
          <w:rFonts w:ascii="Calibri" w:eastAsia="Times New Roman" w:hAnsi="Calibri" w:cs="Times New Roman"/>
          <w:color w:val="000000"/>
          <w:lang w:eastAsia="ru-RU"/>
        </w:rPr>
      </w:pPr>
      <w:r w:rsidRPr="003929DF">
        <w:rPr>
          <w:rFonts w:ascii="Times New Roman" w:eastAsia="Times New Roman" w:hAnsi="Times New Roman" w:cs="Times New Roman"/>
          <w:color w:val="008000"/>
          <w:sz w:val="28"/>
          <w:szCs w:val="28"/>
          <w:lang w:val="kk-KZ" w:eastAsia="ru-RU"/>
        </w:rPr>
        <w:lastRenderedPageBreak/>
        <w:t>  </w:t>
      </w:r>
      <w:r w:rsidRPr="003929DF">
        <w:rPr>
          <w:rFonts w:ascii="Calibri" w:eastAsia="Times New Roman" w:hAnsi="Calibri" w:cs="Times New Roman"/>
          <w:noProof/>
          <w:color w:val="000000"/>
          <w:lang w:eastAsia="ru-RU"/>
        </w:rPr>
        <w:drawing>
          <wp:inline distT="0" distB="0" distL="0" distR="0">
            <wp:extent cx="2305050" cy="2133600"/>
            <wp:effectExtent l="0" t="0" r="0" b="0"/>
            <wp:docPr id="1" name="Рисунок 1" descr="http://lib.kstu.kz:8300/tb/books/2018/NTM/Sultamurat%20i%20dr/%D0%A2%D0%B5%D0%BE%D1%80%D0%B8%D1%8F/lec2.files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lib.kstu.kz:8300/tb/books/2018/NTM/Sultamurat%20i%20dr/%D0%A2%D0%B5%D0%BE%D1%80%D0%B8%D1%8F/lec2.files/image00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9DF" w:rsidRPr="003929DF" w:rsidRDefault="003929DF" w:rsidP="003929DF">
      <w:pPr>
        <w:spacing w:after="0" w:line="253" w:lineRule="atLeast"/>
        <w:jc w:val="center"/>
        <w:textAlignment w:val="baseline"/>
        <w:rPr>
          <w:rFonts w:ascii="Calibri" w:eastAsia="Times New Roman" w:hAnsi="Calibri" w:cs="Times New Roman"/>
          <w:color w:val="000000"/>
          <w:lang w:eastAsia="ru-RU"/>
        </w:rPr>
      </w:pPr>
      <w:r w:rsidRPr="003929D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 </w:t>
      </w:r>
    </w:p>
    <w:p w:rsidR="003929DF" w:rsidRPr="003929DF" w:rsidRDefault="003929DF" w:rsidP="003929DF">
      <w:pPr>
        <w:spacing w:after="0" w:line="253" w:lineRule="atLeast"/>
        <w:jc w:val="center"/>
        <w:textAlignment w:val="baseline"/>
        <w:rPr>
          <w:rFonts w:ascii="Calibri" w:eastAsia="Times New Roman" w:hAnsi="Calibri" w:cs="Times New Roman"/>
          <w:color w:val="000000"/>
          <w:lang w:eastAsia="ru-RU"/>
        </w:rPr>
      </w:pPr>
      <w:r w:rsidRPr="003929D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                    2.2 - сурет – Al құрылымы</w:t>
      </w:r>
    </w:p>
    <w:p w:rsidR="003929DF" w:rsidRPr="003929DF" w:rsidRDefault="003929DF" w:rsidP="003929DF">
      <w:pPr>
        <w:spacing w:after="0" w:line="253" w:lineRule="atLeast"/>
        <w:ind w:firstLine="709"/>
        <w:jc w:val="both"/>
        <w:textAlignment w:val="baseline"/>
        <w:rPr>
          <w:rFonts w:ascii="Calibri" w:eastAsia="Times New Roman" w:hAnsi="Calibri" w:cs="Times New Roman"/>
          <w:color w:val="000000"/>
          <w:lang w:eastAsia="ru-RU"/>
        </w:rPr>
      </w:pPr>
      <w:r w:rsidRPr="003929DF">
        <w:rPr>
          <w:rFonts w:ascii="Times New Roman" w:eastAsia="Times New Roman" w:hAnsi="Times New Roman" w:cs="Times New Roman"/>
          <w:color w:val="008000"/>
          <w:sz w:val="28"/>
          <w:szCs w:val="28"/>
          <w:lang w:val="kk-KZ" w:eastAsia="ru-RU"/>
        </w:rPr>
        <w:t> </w:t>
      </w:r>
    </w:p>
    <w:p w:rsidR="003929DF" w:rsidRPr="003929DF" w:rsidRDefault="003929DF" w:rsidP="003929DF">
      <w:pPr>
        <w:spacing w:after="0" w:line="253" w:lineRule="atLeast"/>
        <w:ind w:firstLine="709"/>
        <w:jc w:val="both"/>
        <w:textAlignment w:val="baseline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392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Бiрнеше</w:t>
      </w:r>
      <w:proofErr w:type="spellEnd"/>
      <w:r w:rsidRPr="00392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392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кристалды</w:t>
      </w:r>
      <w:proofErr w:type="spellEnd"/>
      <w:r w:rsidRPr="003929D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 құ</w:t>
      </w:r>
      <w:proofErr w:type="spellStart"/>
      <w:r w:rsidRPr="00392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рылымдар</w:t>
      </w:r>
      <w:proofErr w:type="spellEnd"/>
      <w:r w:rsidRPr="00392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392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бiр</w:t>
      </w:r>
      <w:proofErr w:type="spellEnd"/>
      <w:r w:rsidRPr="003929D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дей</w:t>
      </w:r>
      <w:r w:rsidRPr="00392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тор</w:t>
      </w:r>
      <w:r w:rsidRPr="003929D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ға ие бола</w:t>
      </w:r>
      <w:r w:rsidRPr="00392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392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алады</w:t>
      </w:r>
      <w:proofErr w:type="spellEnd"/>
      <w:r w:rsidRPr="00392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proofErr w:type="spellStart"/>
      <w:r w:rsidRPr="00392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Мысалы</w:t>
      </w:r>
      <w:proofErr w:type="spellEnd"/>
      <w:r w:rsidRPr="00392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proofErr w:type="spellStart"/>
      <w:r w:rsidRPr="00392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алмаздың</w:t>
      </w:r>
      <w:proofErr w:type="spellEnd"/>
      <w:r w:rsidRPr="00392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proofErr w:type="spellStart"/>
      <w:r w:rsidRPr="00392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NaCl</w:t>
      </w:r>
      <w:proofErr w:type="spellEnd"/>
      <w:r w:rsidRPr="00392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CaF</w:t>
      </w:r>
      <w:r w:rsidRPr="003929DF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392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proofErr w:type="spellStart"/>
      <w:r w:rsidRPr="00392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Al</w:t>
      </w:r>
      <w:proofErr w:type="spellEnd"/>
      <w:r w:rsidRPr="00392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proofErr w:type="spellStart"/>
      <w:r w:rsidRPr="00392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Ni</w:t>
      </w:r>
      <w:proofErr w:type="spellEnd"/>
      <w:r w:rsidRPr="00392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929D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құ</w:t>
      </w:r>
      <w:proofErr w:type="spellStart"/>
      <w:r w:rsidRPr="00392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рылымдары</w:t>
      </w:r>
      <w:proofErr w:type="spellEnd"/>
      <w:r w:rsidRPr="00392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392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</w:t>
      </w:r>
      <w:proofErr w:type="spellEnd"/>
      <w:r w:rsidRPr="003929D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ққ</w:t>
      </w:r>
      <w:r w:rsidRPr="00392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 </w:t>
      </w:r>
      <w:proofErr w:type="spellStart"/>
      <w:r w:rsidRPr="00392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орталы</w:t>
      </w:r>
      <w:proofErr w:type="spellEnd"/>
      <w:r w:rsidRPr="003929D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</w:t>
      </w:r>
      <w:proofErr w:type="spellStart"/>
      <w:r w:rsidRPr="00392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тандырыл</w:t>
      </w:r>
      <w:proofErr w:type="spellEnd"/>
      <w:r w:rsidRPr="003929D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ғ</w:t>
      </w:r>
      <w:r w:rsidRPr="00392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 тор</w:t>
      </w:r>
      <w:r w:rsidRPr="003929D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ғ</w:t>
      </w:r>
      <w:r w:rsidRPr="00392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 </w:t>
      </w:r>
      <w:proofErr w:type="spellStart"/>
      <w:r w:rsidRPr="00392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</w:t>
      </w:r>
      <w:proofErr w:type="spellEnd"/>
      <w:r w:rsidRPr="00392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392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болады</w:t>
      </w:r>
      <w:proofErr w:type="spellEnd"/>
      <w:r w:rsidRPr="00392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r w:rsidRPr="003929D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2.</w:t>
      </w:r>
      <w:r w:rsidRPr="00392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3929D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 2.2</w:t>
      </w:r>
      <w:r w:rsidRPr="00392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 </w:t>
      </w:r>
      <w:proofErr w:type="spellStart"/>
      <w:r w:rsidRPr="00392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сурет</w:t>
      </w:r>
      <w:proofErr w:type="spellEnd"/>
      <w:r w:rsidRPr="003929D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тер</w:t>
      </w:r>
      <w:r w:rsidRPr="00392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3929DF" w:rsidRPr="003929DF" w:rsidRDefault="003929DF">
      <w:pPr>
        <w:rPr>
          <w:sz w:val="24"/>
        </w:rPr>
      </w:pPr>
      <w:bookmarkStart w:id="0" w:name="_GoBack"/>
      <w:bookmarkEnd w:id="0"/>
    </w:p>
    <w:p w:rsidR="003929DF" w:rsidRDefault="003929DF"/>
    <w:sectPr w:rsidR="00392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9DF"/>
    <w:rsid w:val="003929DF"/>
    <w:rsid w:val="0075555B"/>
    <w:rsid w:val="0090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7326D7-5D70-4C8A-A4F9-F93C20D9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e">
    <w:name w:val="spelle"/>
    <w:basedOn w:val="a0"/>
    <w:rsid w:val="003929DF"/>
  </w:style>
  <w:style w:type="character" w:customStyle="1" w:styleId="grame">
    <w:name w:val="grame"/>
    <w:basedOn w:val="a0"/>
    <w:rsid w:val="003929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5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Айтолыс</dc:creator>
  <cp:keywords/>
  <dc:description/>
  <cp:lastModifiedBy>Айтолыс</cp:lastModifiedBy>
  <cp:revision>1</cp:revision>
  <dcterms:created xsi:type="dcterms:W3CDTF">2020-01-22T19:32:00Z</dcterms:created>
  <dcterms:modified xsi:type="dcterms:W3CDTF">2020-01-22T19:33:00Z</dcterms:modified>
</cp:coreProperties>
</file>